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765" w:rsidRPr="009C4EB7" w:rsidRDefault="00823135">
      <w:pPr>
        <w:pStyle w:val="Default"/>
        <w:rPr>
          <w:rFonts w:ascii="Arial" w:eastAsia="Helvetica" w:hAnsi="Arial" w:cs="Arial"/>
          <w:color w:val="auto"/>
          <w:sz w:val="32"/>
          <w:szCs w:val="32"/>
          <w:u w:color="032EED"/>
        </w:rPr>
      </w:pPr>
      <w:r w:rsidRPr="009C4EB7">
        <w:rPr>
          <w:rFonts w:ascii="Arial" w:hAnsi="Arial" w:cs="Arial"/>
          <w:color w:val="032EED"/>
          <w:sz w:val="32"/>
          <w:szCs w:val="32"/>
          <w:u w:val="single" w:color="032EED"/>
        </w:rPr>
        <w:t xml:space="preserve">• </w:t>
      </w:r>
      <w:bookmarkStart w:id="0" w:name="_GoBack"/>
      <w:r w:rsidRPr="009C4EB7">
        <w:rPr>
          <w:rFonts w:ascii="Arial" w:hAnsi="Arial" w:cs="Arial"/>
          <w:color w:val="auto"/>
          <w:sz w:val="32"/>
          <w:szCs w:val="32"/>
          <w:u w:val="single" w:color="032EED"/>
        </w:rPr>
        <w:t xml:space="preserve">DAO - Training workshop for </w:t>
      </w:r>
      <w:r w:rsidR="009C4EB7" w:rsidRPr="009C4EB7">
        <w:rPr>
          <w:rFonts w:ascii="Arial" w:hAnsi="Arial" w:cs="Arial"/>
          <w:color w:val="auto"/>
          <w:sz w:val="32"/>
          <w:szCs w:val="32"/>
          <w:u w:val="single" w:color="032EED"/>
        </w:rPr>
        <w:t>Persons with disabilities.</w:t>
      </w:r>
    </w:p>
    <w:p w:rsidR="00040765" w:rsidRPr="009C4EB7" w:rsidRDefault="00DC4620">
      <w:pPr>
        <w:pStyle w:val="Default"/>
        <w:rPr>
          <w:rFonts w:ascii="Arial" w:eastAsia="Verdana" w:hAnsi="Arial" w:cs="Arial"/>
          <w:color w:val="auto"/>
          <w:sz w:val="32"/>
          <w:szCs w:val="32"/>
          <w:u w:val="single" w:color="032EED"/>
        </w:rPr>
      </w:pPr>
      <w:hyperlink r:id="rId7" w:history="1">
        <w:r w:rsidR="00823135" w:rsidRPr="009C4EB7">
          <w:rPr>
            <w:rFonts w:ascii="Arial" w:hAnsi="Arial" w:cs="Arial"/>
            <w:color w:val="auto"/>
            <w:sz w:val="32"/>
            <w:szCs w:val="32"/>
            <w:u w:val="single" w:color="032EED"/>
          </w:rPr>
          <w:t>• DAO - Project Progress Report</w:t>
        </w:r>
      </w:hyperlink>
    </w:p>
    <w:p w:rsidR="009C4EB7" w:rsidRPr="009C4EB7" w:rsidRDefault="009C4EB7" w:rsidP="009C4EB7">
      <w:pPr>
        <w:pStyle w:val="Default"/>
        <w:numPr>
          <w:ilvl w:val="0"/>
          <w:numId w:val="2"/>
        </w:numPr>
        <w:rPr>
          <w:rFonts w:ascii="Arial" w:eastAsia="Helvetica" w:hAnsi="Arial" w:cs="Arial"/>
          <w:color w:val="auto"/>
          <w:sz w:val="32"/>
          <w:szCs w:val="32"/>
          <w:u w:color="032EED"/>
        </w:rPr>
      </w:pPr>
      <w:r w:rsidRPr="009C4EB7">
        <w:rPr>
          <w:rFonts w:ascii="Arial" w:eastAsia="Helvetica" w:hAnsi="Arial" w:cs="Arial"/>
          <w:color w:val="auto"/>
          <w:sz w:val="32"/>
          <w:szCs w:val="32"/>
          <w:u w:color="032EED"/>
        </w:rPr>
        <w:t>Provision of Physical Rehabilitation Services to the Landmine Survivors and other persons with disabilities.</w:t>
      </w:r>
    </w:p>
    <w:p w:rsidR="00040765" w:rsidRPr="009C4EB7" w:rsidRDefault="00DC4620">
      <w:pPr>
        <w:pStyle w:val="Default"/>
        <w:rPr>
          <w:rFonts w:ascii="Arial" w:eastAsia="Verdana" w:hAnsi="Arial" w:cs="Arial"/>
          <w:color w:val="auto"/>
          <w:sz w:val="32"/>
          <w:szCs w:val="32"/>
          <w:u w:val="single" w:color="032EED"/>
        </w:rPr>
      </w:pPr>
      <w:hyperlink r:id="rId8" w:history="1">
        <w:r w:rsidR="00823135" w:rsidRPr="009C4EB7">
          <w:rPr>
            <w:rFonts w:ascii="Arial" w:hAnsi="Arial" w:cs="Arial"/>
            <w:color w:val="auto"/>
            <w:sz w:val="32"/>
            <w:szCs w:val="32"/>
            <w:u w:val="single" w:color="032EED"/>
          </w:rPr>
          <w:t>• Management Trai</w:t>
        </w:r>
        <w:r w:rsidR="009C4EB7" w:rsidRPr="009C4EB7">
          <w:rPr>
            <w:rFonts w:ascii="Arial" w:hAnsi="Arial" w:cs="Arial"/>
            <w:color w:val="auto"/>
            <w:sz w:val="32"/>
            <w:szCs w:val="32"/>
            <w:u w:val="single" w:color="032EED"/>
          </w:rPr>
          <w:t>ning for Survivors and other Persons with disabilities</w:t>
        </w:r>
        <w:r w:rsidR="00823135" w:rsidRPr="009C4EB7">
          <w:rPr>
            <w:rFonts w:ascii="Arial" w:hAnsi="Arial" w:cs="Arial"/>
            <w:color w:val="auto"/>
            <w:sz w:val="32"/>
            <w:szCs w:val="32"/>
            <w:u w:val="single" w:color="032EED"/>
          </w:rPr>
          <w:t xml:space="preserve"> conducted by DAO in Jalalabad</w:t>
        </w:r>
      </w:hyperlink>
      <w:r w:rsidR="009C4EB7" w:rsidRPr="009C4EB7">
        <w:rPr>
          <w:rFonts w:ascii="Arial" w:eastAsia="Verdana" w:hAnsi="Arial" w:cs="Arial"/>
          <w:color w:val="auto"/>
          <w:sz w:val="32"/>
          <w:szCs w:val="32"/>
          <w:u w:val="single" w:color="032EED"/>
        </w:rPr>
        <w:t>.</w:t>
      </w:r>
    </w:p>
    <w:p w:rsidR="009C4EB7" w:rsidRPr="009C4EB7" w:rsidRDefault="009C4EB7" w:rsidP="009C4EB7">
      <w:pPr>
        <w:pStyle w:val="Default"/>
        <w:numPr>
          <w:ilvl w:val="0"/>
          <w:numId w:val="1"/>
        </w:numPr>
        <w:rPr>
          <w:rFonts w:ascii="Arial" w:eastAsia="Verdana" w:hAnsi="Arial" w:cs="Arial"/>
          <w:color w:val="auto"/>
          <w:sz w:val="32"/>
          <w:szCs w:val="32"/>
          <w:u w:val="single" w:color="032EED"/>
        </w:rPr>
      </w:pPr>
      <w:r w:rsidRPr="009C4EB7">
        <w:rPr>
          <w:rFonts w:ascii="Arial" w:eastAsia="Verdana" w:hAnsi="Arial" w:cs="Arial"/>
          <w:color w:val="auto"/>
          <w:sz w:val="32"/>
          <w:szCs w:val="32"/>
          <w:u w:val="single" w:color="032EED"/>
        </w:rPr>
        <w:t>Mass Media ( Radio and TV Programs as well as bimonthly magazine.</w:t>
      </w:r>
    </w:p>
    <w:p w:rsidR="009C4EB7" w:rsidRPr="009C4EB7" w:rsidRDefault="009C4EB7" w:rsidP="009C4EB7">
      <w:pPr>
        <w:pStyle w:val="Default"/>
        <w:numPr>
          <w:ilvl w:val="0"/>
          <w:numId w:val="1"/>
        </w:numPr>
        <w:rPr>
          <w:rFonts w:ascii="Arial" w:eastAsia="Verdana" w:hAnsi="Arial" w:cs="Arial"/>
          <w:color w:val="auto"/>
          <w:sz w:val="32"/>
          <w:szCs w:val="32"/>
          <w:u w:val="single" w:color="032EED"/>
        </w:rPr>
      </w:pPr>
      <w:r w:rsidRPr="009C4EB7">
        <w:rPr>
          <w:rFonts w:ascii="Arial" w:eastAsia="Verdana" w:hAnsi="Arial" w:cs="Arial"/>
          <w:color w:val="auto"/>
          <w:sz w:val="32"/>
          <w:szCs w:val="32"/>
          <w:u w:val="single" w:color="032EED"/>
        </w:rPr>
        <w:t>Provsion of Capacity building training to the Civil Socity Organiztions.</w:t>
      </w:r>
    </w:p>
    <w:p w:rsidR="009C4EB7" w:rsidRPr="009C4EB7" w:rsidRDefault="009C4EB7">
      <w:pPr>
        <w:pStyle w:val="Default"/>
        <w:rPr>
          <w:rFonts w:ascii="Arial" w:eastAsia="Helvetica" w:hAnsi="Arial" w:cs="Arial"/>
          <w:color w:val="auto"/>
          <w:sz w:val="32"/>
          <w:szCs w:val="32"/>
          <w:u w:color="032EED"/>
        </w:rPr>
      </w:pPr>
    </w:p>
    <w:bookmarkEnd w:id="0"/>
    <w:p w:rsidR="00040765" w:rsidRPr="009C4EB7" w:rsidRDefault="00823135">
      <w:pPr>
        <w:pStyle w:val="Default"/>
        <w:rPr>
          <w:rFonts w:ascii="Arial" w:eastAsia="Helvetica" w:hAnsi="Arial" w:cs="Arial"/>
          <w:sz w:val="32"/>
          <w:szCs w:val="32"/>
        </w:rPr>
      </w:pPr>
      <w:r w:rsidRPr="009C4EB7">
        <w:rPr>
          <w:rFonts w:ascii="Arial" w:hAnsi="Arial" w:cs="Arial"/>
          <w:sz w:val="32"/>
          <w:szCs w:val="32"/>
        </w:rPr>
        <w:t> </w:t>
      </w:r>
    </w:p>
    <w:p w:rsidR="00040765" w:rsidRPr="009C4EB7" w:rsidRDefault="00040765">
      <w:pPr>
        <w:pStyle w:val="Default"/>
        <w:rPr>
          <w:rFonts w:ascii="Arial" w:eastAsia="Verdana" w:hAnsi="Arial" w:cs="Arial"/>
          <w:sz w:val="32"/>
          <w:szCs w:val="32"/>
        </w:rPr>
      </w:pPr>
    </w:p>
    <w:p w:rsidR="00040765" w:rsidRPr="009C4EB7" w:rsidRDefault="00040765">
      <w:pPr>
        <w:pStyle w:val="Default"/>
        <w:rPr>
          <w:rFonts w:ascii="Arial" w:eastAsia="Verdana" w:hAnsi="Arial" w:cs="Arial"/>
          <w:sz w:val="32"/>
          <w:szCs w:val="32"/>
        </w:rPr>
      </w:pPr>
    </w:p>
    <w:p w:rsidR="00040765" w:rsidRPr="009C4EB7" w:rsidRDefault="00823135">
      <w:pPr>
        <w:pStyle w:val="Default"/>
        <w:rPr>
          <w:rFonts w:ascii="Arial" w:eastAsia="Helvetica" w:hAnsi="Arial" w:cs="Arial"/>
          <w:sz w:val="32"/>
          <w:szCs w:val="32"/>
        </w:rPr>
      </w:pPr>
      <w:r w:rsidRPr="009C4EB7">
        <w:rPr>
          <w:rFonts w:ascii="Arial" w:hAnsi="Arial" w:cs="Arial"/>
          <w:sz w:val="32"/>
          <w:szCs w:val="32"/>
        </w:rPr>
        <w:t>Development and Ability Organization</w:t>
      </w:r>
    </w:p>
    <w:p w:rsidR="00040765" w:rsidRPr="009C4EB7" w:rsidRDefault="00823135">
      <w:pPr>
        <w:pStyle w:val="Default"/>
        <w:rPr>
          <w:rFonts w:ascii="Arial" w:eastAsia="Helvetica" w:hAnsi="Arial" w:cs="Arial"/>
          <w:sz w:val="32"/>
          <w:szCs w:val="32"/>
        </w:rPr>
      </w:pPr>
      <w:r w:rsidRPr="009C4EB7">
        <w:rPr>
          <w:rFonts w:ascii="Arial" w:hAnsi="Arial" w:cs="Arial"/>
          <w:sz w:val="32"/>
          <w:szCs w:val="32"/>
        </w:rPr>
        <w:t>Summary of Activities</w:t>
      </w:r>
    </w:p>
    <w:p w:rsidR="00040765" w:rsidRPr="009C4EB7" w:rsidRDefault="00823135">
      <w:pPr>
        <w:pStyle w:val="Default"/>
        <w:rPr>
          <w:rFonts w:ascii="Arial" w:eastAsia="Helvetica" w:hAnsi="Arial" w:cs="Arial"/>
          <w:sz w:val="32"/>
          <w:szCs w:val="32"/>
        </w:rPr>
      </w:pPr>
      <w:r w:rsidRPr="009C4EB7">
        <w:rPr>
          <w:rFonts w:ascii="Arial" w:hAnsi="Arial" w:cs="Arial"/>
          <w:sz w:val="32"/>
          <w:szCs w:val="32"/>
        </w:rPr>
        <w:t> </w:t>
      </w:r>
    </w:p>
    <w:p w:rsidR="00040765" w:rsidRPr="009C4EB7" w:rsidRDefault="00823135">
      <w:pPr>
        <w:pStyle w:val="Default"/>
        <w:rPr>
          <w:rFonts w:ascii="Arial" w:hAnsi="Arial" w:cs="Arial"/>
          <w:sz w:val="32"/>
          <w:szCs w:val="32"/>
        </w:rPr>
      </w:pPr>
      <w:r w:rsidRPr="009C4EB7">
        <w:rPr>
          <w:rFonts w:ascii="Arial" w:hAnsi="Arial" w:cs="Arial"/>
          <w:sz w:val="32"/>
          <w:szCs w:val="32"/>
        </w:rPr>
        <w:t>In 2004, a group of Afghans with disabilities organized the Development and Ability Organization to insure that all persons with disabilities in Afghanistan could fully and actively participate in the social and economic life of the country. An active Board of Directors, composed entirely of persons with disabilities, assisted by an Executive Director, now directs and oversees its programs.</w:t>
      </w:r>
    </w:p>
    <w:p w:rsidR="00040765" w:rsidRPr="009C4EB7" w:rsidRDefault="00040765">
      <w:pPr>
        <w:pStyle w:val="Default"/>
        <w:rPr>
          <w:rFonts w:ascii="Arial" w:eastAsia="Verdana" w:hAnsi="Arial" w:cs="Arial"/>
          <w:sz w:val="32"/>
          <w:szCs w:val="32"/>
        </w:rPr>
      </w:pPr>
    </w:p>
    <w:p w:rsidR="00040765" w:rsidRPr="009C4EB7" w:rsidRDefault="00823135">
      <w:pPr>
        <w:pStyle w:val="Default"/>
        <w:rPr>
          <w:rFonts w:ascii="Arial" w:hAnsi="Arial" w:cs="Arial"/>
          <w:sz w:val="32"/>
          <w:szCs w:val="32"/>
        </w:rPr>
      </w:pPr>
      <w:r w:rsidRPr="009C4EB7">
        <w:rPr>
          <w:rFonts w:ascii="Arial" w:hAnsi="Arial" w:cs="Arial"/>
          <w:sz w:val="32"/>
          <w:szCs w:val="32"/>
        </w:rPr>
        <w:t>Rights and disability awareness training for persons with disabilities to increase self advocacy in 15 provinces of Afghanistan. </w:t>
      </w:r>
    </w:p>
    <w:p w:rsidR="00040765" w:rsidRPr="009C4EB7" w:rsidRDefault="00040765">
      <w:pPr>
        <w:pStyle w:val="Default"/>
        <w:rPr>
          <w:rFonts w:ascii="Arial" w:eastAsia="Verdana" w:hAnsi="Arial" w:cs="Arial"/>
          <w:sz w:val="32"/>
          <w:szCs w:val="32"/>
        </w:rPr>
      </w:pPr>
    </w:p>
    <w:p w:rsidR="00040765" w:rsidRPr="009C4EB7" w:rsidRDefault="00823135">
      <w:pPr>
        <w:pStyle w:val="Default"/>
        <w:rPr>
          <w:rFonts w:ascii="Arial" w:eastAsia="Helvetica" w:hAnsi="Arial" w:cs="Arial"/>
          <w:sz w:val="32"/>
          <w:szCs w:val="32"/>
        </w:rPr>
      </w:pPr>
      <w:r w:rsidRPr="009C4EB7">
        <w:rPr>
          <w:rFonts w:ascii="Arial" w:hAnsi="Arial" w:cs="Arial"/>
          <w:sz w:val="32"/>
          <w:szCs w:val="32"/>
        </w:rPr>
        <w:t>Capacity building, including leadership and management training, for civil society organizations engaged in programs for persons with disabilities. Provision of logistical support and coordination of activities for these organizations working in the area of disabilities.</w:t>
      </w:r>
    </w:p>
    <w:p w:rsidR="00040765" w:rsidRPr="009C4EB7" w:rsidRDefault="00823135">
      <w:pPr>
        <w:pStyle w:val="Default"/>
        <w:rPr>
          <w:rFonts w:ascii="Arial" w:eastAsia="Helvetica" w:hAnsi="Arial" w:cs="Arial"/>
          <w:sz w:val="32"/>
          <w:szCs w:val="32"/>
        </w:rPr>
      </w:pPr>
      <w:r w:rsidRPr="009C4EB7">
        <w:rPr>
          <w:rFonts w:ascii="Arial" w:hAnsi="Arial" w:cs="Arial"/>
          <w:sz w:val="32"/>
          <w:szCs w:val="32"/>
        </w:rPr>
        <w:t> </w:t>
      </w:r>
    </w:p>
    <w:p w:rsidR="00040765" w:rsidRPr="009C4EB7" w:rsidRDefault="00823135">
      <w:pPr>
        <w:pStyle w:val="Default"/>
        <w:rPr>
          <w:rFonts w:ascii="Arial" w:eastAsia="Helvetica" w:hAnsi="Arial" w:cs="Arial"/>
          <w:sz w:val="32"/>
          <w:szCs w:val="32"/>
        </w:rPr>
      </w:pPr>
      <w:r w:rsidRPr="009C4EB7">
        <w:rPr>
          <w:rFonts w:ascii="Arial" w:hAnsi="Arial" w:cs="Arial"/>
          <w:sz w:val="32"/>
          <w:szCs w:val="32"/>
        </w:rPr>
        <w:t>Leadership and management training related to disabilities for community leaders and government officials.</w:t>
      </w:r>
    </w:p>
    <w:p w:rsidR="00040765" w:rsidRPr="009C4EB7" w:rsidRDefault="00040765">
      <w:pPr>
        <w:pStyle w:val="Default"/>
        <w:rPr>
          <w:rFonts w:ascii="Arial" w:hAnsi="Arial" w:cs="Arial"/>
          <w:sz w:val="32"/>
          <w:szCs w:val="32"/>
        </w:rPr>
      </w:pPr>
    </w:p>
    <w:p w:rsidR="00040765" w:rsidRPr="009C4EB7" w:rsidRDefault="00040765">
      <w:pPr>
        <w:pStyle w:val="Default"/>
        <w:rPr>
          <w:rFonts w:ascii="Arial" w:eastAsia="Verdana" w:hAnsi="Arial" w:cs="Arial"/>
          <w:color w:val="323232"/>
          <w:sz w:val="32"/>
          <w:szCs w:val="32"/>
        </w:rPr>
      </w:pPr>
    </w:p>
    <w:p w:rsidR="00040765" w:rsidRPr="009C4EB7" w:rsidRDefault="00823135">
      <w:pPr>
        <w:pStyle w:val="Default"/>
        <w:rPr>
          <w:rFonts w:ascii="Arial" w:eastAsia="Helvetica" w:hAnsi="Arial" w:cs="Arial"/>
          <w:sz w:val="32"/>
          <w:szCs w:val="32"/>
        </w:rPr>
      </w:pPr>
      <w:r w:rsidRPr="009C4EB7">
        <w:rPr>
          <w:rFonts w:ascii="Arial" w:hAnsi="Arial" w:cs="Arial"/>
          <w:color w:val="323232"/>
          <w:sz w:val="32"/>
          <w:szCs w:val="32"/>
        </w:rPr>
        <w:t>Operation of physical reh</w:t>
      </w:r>
      <w:r w:rsidR="009C4EB7">
        <w:rPr>
          <w:rFonts w:ascii="Arial" w:hAnsi="Arial" w:cs="Arial"/>
          <w:color w:val="323232"/>
          <w:sz w:val="32"/>
          <w:szCs w:val="32"/>
        </w:rPr>
        <w:t>abilitation centers in Kunar ,</w:t>
      </w:r>
      <w:r w:rsidRPr="009C4EB7">
        <w:rPr>
          <w:rFonts w:ascii="Arial" w:hAnsi="Arial" w:cs="Arial"/>
          <w:color w:val="323232"/>
          <w:sz w:val="32"/>
          <w:szCs w:val="32"/>
        </w:rPr>
        <w:t xml:space="preserve"> Nuristan </w:t>
      </w:r>
      <w:r w:rsidR="009C4EB7">
        <w:rPr>
          <w:rFonts w:ascii="Arial" w:hAnsi="Arial" w:cs="Arial"/>
          <w:color w:val="323232"/>
          <w:sz w:val="32"/>
          <w:szCs w:val="32"/>
        </w:rPr>
        <w:t xml:space="preserve"> and uruzgan </w:t>
      </w:r>
      <w:r w:rsidRPr="009C4EB7">
        <w:rPr>
          <w:rFonts w:ascii="Arial" w:hAnsi="Arial" w:cs="Arial"/>
          <w:color w:val="323232"/>
          <w:sz w:val="32"/>
          <w:szCs w:val="32"/>
        </w:rPr>
        <w:t>for persons with disabilities, producing and providing artificial limbs, calipers, gait training assistive devices such as walking frames, elbow and auxiliary crutches, and providing physiotherapy. </w:t>
      </w:r>
      <w:r w:rsidRPr="009C4EB7">
        <w:rPr>
          <w:rFonts w:ascii="Arial" w:hAnsi="Arial" w:cs="Arial"/>
          <w:sz w:val="32"/>
          <w:szCs w:val="32"/>
        </w:rPr>
        <w:t>Special training for Land Mine Survivors and persons with other disabilities in Jalalabad. </w:t>
      </w:r>
    </w:p>
    <w:p w:rsidR="00040765" w:rsidRPr="009C4EB7" w:rsidRDefault="00040765">
      <w:pPr>
        <w:pStyle w:val="Default"/>
        <w:rPr>
          <w:rFonts w:ascii="Arial" w:eastAsia="Helvetica" w:hAnsi="Arial" w:cs="Arial"/>
          <w:sz w:val="32"/>
          <w:szCs w:val="32"/>
        </w:rPr>
      </w:pPr>
    </w:p>
    <w:p w:rsidR="00040765" w:rsidRPr="009C4EB7" w:rsidRDefault="00823135">
      <w:pPr>
        <w:pStyle w:val="Default"/>
        <w:rPr>
          <w:rFonts w:ascii="Arial" w:hAnsi="Arial" w:cs="Arial"/>
          <w:sz w:val="32"/>
          <w:szCs w:val="32"/>
        </w:rPr>
      </w:pPr>
      <w:r w:rsidRPr="009C4EB7">
        <w:rPr>
          <w:rFonts w:ascii="Arial" w:hAnsi="Arial" w:cs="Arial"/>
          <w:sz w:val="32"/>
          <w:szCs w:val="32"/>
        </w:rPr>
        <w:t>Production and distribution of "Gadoon", a bimonthly magazine which covers activities of the Development and Ability Organization as well as news of interest to all Afghans with disabilities. The print run is 2000 copies in English, Pashto and Dari. </w:t>
      </w:r>
    </w:p>
    <w:p w:rsidR="00040765" w:rsidRPr="009C4EB7" w:rsidRDefault="00040765">
      <w:pPr>
        <w:pStyle w:val="Default"/>
        <w:rPr>
          <w:rFonts w:ascii="Arial" w:hAnsi="Arial" w:cs="Arial"/>
          <w:sz w:val="32"/>
          <w:szCs w:val="32"/>
        </w:rPr>
      </w:pPr>
    </w:p>
    <w:p w:rsidR="00040765" w:rsidRPr="009C4EB7" w:rsidRDefault="00823135">
      <w:pPr>
        <w:pStyle w:val="Default"/>
        <w:rPr>
          <w:rFonts w:ascii="Arial" w:hAnsi="Arial" w:cs="Arial"/>
          <w:sz w:val="32"/>
          <w:szCs w:val="32"/>
        </w:rPr>
      </w:pPr>
      <w:r w:rsidRPr="009C4EB7">
        <w:rPr>
          <w:rFonts w:ascii="Arial" w:hAnsi="Arial" w:cs="Arial"/>
          <w:sz w:val="32"/>
          <w:szCs w:val="32"/>
        </w:rPr>
        <w:t>Production of dictionaries on National Disability Terminology in English, Dari and Pashto. </w:t>
      </w:r>
    </w:p>
    <w:p w:rsidR="00040765" w:rsidRPr="009C4EB7" w:rsidRDefault="00040765">
      <w:pPr>
        <w:pStyle w:val="Default"/>
        <w:rPr>
          <w:rFonts w:ascii="Arial" w:hAnsi="Arial" w:cs="Arial"/>
          <w:sz w:val="32"/>
          <w:szCs w:val="32"/>
        </w:rPr>
      </w:pPr>
    </w:p>
    <w:p w:rsidR="00040765" w:rsidRPr="009C4EB7" w:rsidRDefault="00823135">
      <w:pPr>
        <w:pStyle w:val="Default"/>
        <w:rPr>
          <w:rFonts w:ascii="Arial" w:hAnsi="Arial" w:cs="Arial"/>
          <w:sz w:val="32"/>
          <w:szCs w:val="32"/>
        </w:rPr>
      </w:pPr>
      <w:r w:rsidRPr="009C4EB7">
        <w:rPr>
          <w:rFonts w:ascii="Arial" w:hAnsi="Arial" w:cs="Arial"/>
          <w:sz w:val="32"/>
          <w:szCs w:val="32"/>
        </w:rPr>
        <w:t>Production of TV and radio programs for persons with disabilities on Afghan National TV and Radio Salaam Watandar. </w:t>
      </w:r>
    </w:p>
    <w:p w:rsidR="00040765" w:rsidRPr="009C4EB7" w:rsidRDefault="00040765">
      <w:pPr>
        <w:pStyle w:val="Default"/>
        <w:rPr>
          <w:rFonts w:ascii="Arial" w:hAnsi="Arial" w:cs="Arial"/>
          <w:sz w:val="32"/>
          <w:szCs w:val="32"/>
        </w:rPr>
      </w:pPr>
    </w:p>
    <w:p w:rsidR="00040765" w:rsidRPr="009C4EB7" w:rsidRDefault="00823135">
      <w:pPr>
        <w:pStyle w:val="Default"/>
        <w:rPr>
          <w:rFonts w:ascii="Arial" w:hAnsi="Arial" w:cs="Arial"/>
          <w:sz w:val="32"/>
          <w:szCs w:val="32"/>
        </w:rPr>
      </w:pPr>
      <w:r w:rsidRPr="009C4EB7">
        <w:rPr>
          <w:rFonts w:ascii="Arial" w:hAnsi="Arial" w:cs="Arial"/>
          <w:sz w:val="32"/>
          <w:szCs w:val="32"/>
        </w:rPr>
        <w:t>Installation of equipment for the Orthopedic Center in Khost. </w:t>
      </w:r>
    </w:p>
    <w:p w:rsidR="00040765" w:rsidRPr="009C4EB7" w:rsidRDefault="00040765">
      <w:pPr>
        <w:pStyle w:val="Default"/>
        <w:rPr>
          <w:rFonts w:ascii="Arial" w:hAnsi="Arial" w:cs="Arial"/>
          <w:sz w:val="32"/>
          <w:szCs w:val="32"/>
        </w:rPr>
      </w:pPr>
    </w:p>
    <w:p w:rsidR="00040765" w:rsidRPr="009C4EB7" w:rsidRDefault="00823135">
      <w:pPr>
        <w:pStyle w:val="Default"/>
        <w:rPr>
          <w:rFonts w:ascii="Arial" w:hAnsi="Arial" w:cs="Arial"/>
          <w:sz w:val="34"/>
          <w:szCs w:val="34"/>
        </w:rPr>
      </w:pPr>
      <w:r w:rsidRPr="009C4EB7">
        <w:rPr>
          <w:rFonts w:ascii="Arial" w:hAnsi="Arial" w:cs="Arial"/>
          <w:sz w:val="32"/>
          <w:szCs w:val="32"/>
        </w:rPr>
        <w:t xml:space="preserve">Conducting research to identify barriers to free access for </w:t>
      </w:r>
      <w:r w:rsidRPr="009C4EB7">
        <w:rPr>
          <w:rFonts w:ascii="Arial" w:hAnsi="Arial" w:cs="Arial"/>
          <w:sz w:val="34"/>
          <w:szCs w:val="34"/>
        </w:rPr>
        <w:t xml:space="preserve">people with disabilities to public spaces such as ministries, recreational parks, hospitals, clinics and schools in the city of Kabul. Questions were submitted by the government, UN agencies, NGOs, and community leaders. Results provided to rehabilitation and reconstruction designers, donor agencies and their implementing </w:t>
      </w:r>
      <w:r w:rsidR="009865FF" w:rsidRPr="009C4EB7">
        <w:rPr>
          <w:rFonts w:ascii="Arial" w:hAnsi="Arial" w:cs="Arial"/>
          <w:sz w:val="34"/>
          <w:szCs w:val="34"/>
        </w:rPr>
        <w:t>partners, ensuring</w:t>
      </w:r>
      <w:r w:rsidRPr="009C4EB7">
        <w:rPr>
          <w:rFonts w:ascii="Arial" w:hAnsi="Arial" w:cs="Arial"/>
          <w:sz w:val="34"/>
          <w:szCs w:val="34"/>
        </w:rPr>
        <w:t xml:space="preserve"> that persons with disabilities will have access to public buildings, recreational parks, schools and other public spaces. </w:t>
      </w:r>
    </w:p>
    <w:p w:rsidR="00040765" w:rsidRPr="009C4EB7" w:rsidRDefault="00040765">
      <w:pPr>
        <w:pStyle w:val="Default"/>
        <w:rPr>
          <w:rFonts w:ascii="Arial" w:hAnsi="Arial" w:cs="Arial"/>
          <w:sz w:val="34"/>
          <w:szCs w:val="34"/>
        </w:rPr>
      </w:pPr>
    </w:p>
    <w:p w:rsidR="00040765" w:rsidRPr="009C4EB7" w:rsidRDefault="00823135">
      <w:pPr>
        <w:pStyle w:val="Default"/>
        <w:rPr>
          <w:rFonts w:ascii="Arial" w:hAnsi="Arial" w:cs="Arial"/>
          <w:sz w:val="34"/>
          <w:szCs w:val="34"/>
        </w:rPr>
      </w:pPr>
      <w:r w:rsidRPr="009C4EB7">
        <w:rPr>
          <w:rFonts w:ascii="Arial" w:hAnsi="Arial" w:cs="Arial"/>
          <w:sz w:val="34"/>
          <w:szCs w:val="34"/>
        </w:rPr>
        <w:lastRenderedPageBreak/>
        <w:t>Support of employment programs and assistance for persons with disabilities.</w:t>
      </w:r>
    </w:p>
    <w:p w:rsidR="00040765" w:rsidRPr="009C4EB7" w:rsidRDefault="00040765">
      <w:pPr>
        <w:pStyle w:val="Default"/>
        <w:rPr>
          <w:rFonts w:ascii="Arial" w:eastAsia="Verdana" w:hAnsi="Arial" w:cs="Arial"/>
          <w:color w:val="323232"/>
          <w:sz w:val="34"/>
          <w:szCs w:val="34"/>
        </w:rPr>
      </w:pPr>
    </w:p>
    <w:p w:rsidR="00040765" w:rsidRPr="009C4EB7" w:rsidRDefault="00CE45D3" w:rsidP="00CE45D3">
      <w:pPr>
        <w:pStyle w:val="Default"/>
        <w:rPr>
          <w:rFonts w:ascii="Arial" w:hAnsi="Arial" w:cs="Arial"/>
          <w:sz w:val="34"/>
          <w:szCs w:val="34"/>
        </w:rPr>
      </w:pPr>
      <w:r>
        <w:rPr>
          <w:rFonts w:ascii="Arial" w:hAnsi="Arial" w:cs="Arial"/>
          <w:color w:val="323232"/>
          <w:sz w:val="34"/>
          <w:szCs w:val="34"/>
        </w:rPr>
        <w:t>Donors include CounterPart Intetnational Through USAID, UNOPS and Abilis Foundation.</w:t>
      </w:r>
      <w:r w:rsidR="00823135" w:rsidRPr="009C4EB7">
        <w:rPr>
          <w:rFonts w:ascii="Arial" w:hAnsi="Arial" w:cs="Arial"/>
          <w:color w:val="323232"/>
          <w:sz w:val="34"/>
          <w:szCs w:val="34"/>
        </w:rPr>
        <w:t xml:space="preserve"> </w:t>
      </w:r>
    </w:p>
    <w:p w:rsidR="00040765" w:rsidRPr="009C4EB7" w:rsidRDefault="00040765">
      <w:pPr>
        <w:pStyle w:val="Default"/>
        <w:rPr>
          <w:rFonts w:ascii="Arial" w:hAnsi="Arial" w:cs="Arial"/>
          <w:sz w:val="32"/>
          <w:szCs w:val="32"/>
        </w:rPr>
      </w:pPr>
    </w:p>
    <w:p w:rsidR="00040765" w:rsidRPr="009C4EB7" w:rsidRDefault="00823135">
      <w:pPr>
        <w:pStyle w:val="Default"/>
        <w:rPr>
          <w:rFonts w:ascii="Arial" w:hAnsi="Arial" w:cs="Arial"/>
          <w:sz w:val="27"/>
          <w:szCs w:val="27"/>
        </w:rPr>
      </w:pPr>
      <w:r w:rsidRPr="009C4EB7">
        <w:rPr>
          <w:rFonts w:ascii="Arial" w:hAnsi="Arial" w:cs="Arial"/>
          <w:sz w:val="27"/>
          <w:szCs w:val="27"/>
        </w:rPr>
        <w:t> </w:t>
      </w:r>
    </w:p>
    <w:p w:rsidR="00040765" w:rsidRPr="009C4EB7" w:rsidRDefault="00823135">
      <w:pPr>
        <w:pStyle w:val="Default"/>
        <w:rPr>
          <w:rFonts w:ascii="Arial" w:hAnsi="Arial" w:cs="Arial"/>
        </w:rPr>
      </w:pPr>
      <w:r w:rsidRPr="009C4EB7">
        <w:rPr>
          <w:rFonts w:ascii="Arial" w:hAnsi="Arial" w:cs="Arial"/>
          <w:sz w:val="27"/>
          <w:szCs w:val="27"/>
        </w:rPr>
        <w:t> </w:t>
      </w:r>
    </w:p>
    <w:sectPr w:rsidR="00040765" w:rsidRPr="009C4EB7" w:rsidSect="00040765">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620" w:rsidRDefault="00DC4620" w:rsidP="00040765">
      <w:r>
        <w:separator/>
      </w:r>
    </w:p>
  </w:endnote>
  <w:endnote w:type="continuationSeparator" w:id="0">
    <w:p w:rsidR="00DC4620" w:rsidRDefault="00DC4620" w:rsidP="0004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620" w:rsidRDefault="00DC4620" w:rsidP="00040765">
      <w:r>
        <w:separator/>
      </w:r>
    </w:p>
  </w:footnote>
  <w:footnote w:type="continuationSeparator" w:id="0">
    <w:p w:rsidR="00DC4620" w:rsidRDefault="00DC4620" w:rsidP="000407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BD753E"/>
    <w:multiLevelType w:val="hybridMultilevel"/>
    <w:tmpl w:val="575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352DDD"/>
    <w:multiLevelType w:val="hybridMultilevel"/>
    <w:tmpl w:val="6DDC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65"/>
    <w:rsid w:val="00040765"/>
    <w:rsid w:val="00823135"/>
    <w:rsid w:val="009865FF"/>
    <w:rsid w:val="009C4EB7"/>
    <w:rsid w:val="00BA23BB"/>
    <w:rsid w:val="00CE45D3"/>
    <w:rsid w:val="00DC46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1185A7-984D-4D03-BC50-433956C9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07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40765"/>
    <w:rPr>
      <w:u w:val="single"/>
    </w:rPr>
  </w:style>
  <w:style w:type="paragraph" w:customStyle="1" w:styleId="Default">
    <w:name w:val="Default"/>
    <w:rsid w:val="00040765"/>
    <w:rPr>
      <w:rFonts w:ascii="Helvetica" w:hAnsi="Helvetica" w:cs="Arial Unicode MS"/>
      <w:color w:val="000000"/>
      <w:sz w:val="22"/>
      <w:szCs w:val="22"/>
    </w:rPr>
  </w:style>
  <w:style w:type="character" w:customStyle="1" w:styleId="Hyperlink0">
    <w:name w:val="Hyperlink.0"/>
    <w:basedOn w:val="Hyperlink"/>
    <w:rsid w:val="00040765"/>
    <w:rPr>
      <w:u w:val="single"/>
    </w:rPr>
  </w:style>
  <w:style w:type="character" w:customStyle="1" w:styleId="Hyperlink1">
    <w:name w:val="Hyperlink.1"/>
    <w:basedOn w:val="Hyperlink"/>
    <w:rsid w:val="00040765"/>
    <w:rPr>
      <w:u w:val="single"/>
    </w:rPr>
  </w:style>
  <w:style w:type="character" w:customStyle="1" w:styleId="Hyperlink2">
    <w:name w:val="Hyperlink.2"/>
    <w:basedOn w:val="Hyperlink"/>
    <w:rsid w:val="00040765"/>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daoafghanistan.org/managementtrainingworkshop.pdf" TargetMode="External"/><Relationship Id="rId3" Type="http://schemas.openxmlformats.org/officeDocument/2006/relationships/settings" Target="settings.xml"/><Relationship Id="rId7" Type="http://schemas.openxmlformats.org/officeDocument/2006/relationships/hyperlink" Target="http://www.daoafghanistan.org/activitynarrativereport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dc:creator>
  <cp:lastModifiedBy>Noorulhuda</cp:lastModifiedBy>
  <cp:revision>2</cp:revision>
  <dcterms:created xsi:type="dcterms:W3CDTF">2017-03-05T12:25:00Z</dcterms:created>
  <dcterms:modified xsi:type="dcterms:W3CDTF">2017-03-05T12:25:00Z</dcterms:modified>
</cp:coreProperties>
</file>